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000000">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18600926" w:rsidR="00242A1A" w:rsidRDefault="00242A1A" w:rsidP="00242A1A">
      <w:pPr>
        <w:ind w:right="402"/>
        <w:rPr>
          <w:bCs/>
          <w:color w:val="000000"/>
          <w:sz w:val="28"/>
          <w:szCs w:val="28"/>
        </w:rPr>
      </w:pPr>
      <w:r>
        <w:rPr>
          <w:bCs/>
          <w:color w:val="000000"/>
          <w:sz w:val="28"/>
          <w:szCs w:val="28"/>
        </w:rPr>
        <w:t>Name:</w:t>
      </w:r>
      <w:r w:rsidR="00306325">
        <w:rPr>
          <w:bCs/>
          <w:color w:val="000000"/>
          <w:sz w:val="28"/>
          <w:szCs w:val="28"/>
        </w:rPr>
        <w:t xml:space="preserve"> MUMMANA MANJUNADH</w:t>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4CED68AA" w:rsidR="00242A1A" w:rsidRDefault="00242A1A" w:rsidP="00242A1A">
      <w:pPr>
        <w:ind w:right="402"/>
        <w:rPr>
          <w:bCs/>
          <w:color w:val="000000"/>
          <w:sz w:val="28"/>
          <w:szCs w:val="28"/>
        </w:rPr>
      </w:pPr>
      <w:r>
        <w:rPr>
          <w:bCs/>
          <w:color w:val="000000"/>
          <w:sz w:val="28"/>
          <w:szCs w:val="28"/>
        </w:rPr>
        <w:t>Roll No: 20A31A05</w:t>
      </w:r>
      <w:r w:rsidR="00306325">
        <w:rPr>
          <w:bCs/>
          <w:color w:val="000000"/>
          <w:sz w:val="28"/>
          <w:szCs w:val="28"/>
        </w:rPr>
        <w:t>B8</w:t>
      </w:r>
    </w:p>
    <w:p w14:paraId="3F5DBA4C" w14:textId="259D1532"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306325">
        <w:rPr>
          <w:bCs/>
          <w:color w:val="000000"/>
          <w:sz w:val="28"/>
          <w:szCs w:val="28"/>
        </w:rPr>
        <w:t>14manjunadh</w:t>
      </w:r>
      <w:r w:rsidR="00804B40">
        <w:rPr>
          <w:bCs/>
          <w:color w:val="000000"/>
          <w:sz w:val="28"/>
          <w:szCs w:val="28"/>
        </w:rPr>
        <w:t>@gmail.com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000000">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000000">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000000">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000000">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000000">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000000">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The business requirements for analyzing analysis on electricity consumption in IndiaIdentify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000000">
      <w:pPr>
        <w:spacing w:before="240" w:after="0" w:line="240" w:lineRule="auto"/>
        <w:ind w:left="1440" w:right="-270"/>
        <w:rPr>
          <w:rFonts w:ascii="Arial" w:eastAsia="Arial" w:hAnsi="Arial" w:cs="Arial"/>
          <w:sz w:val="20"/>
          <w:szCs w:val="20"/>
        </w:rPr>
      </w:pPr>
      <w:r>
        <w:rPr>
          <w:rFonts w:ascii="Arial" w:eastAsia="Arial" w:hAnsi="Arial" w:cs="Arial"/>
          <w:sz w:val="20"/>
          <w:szCs w:val="20"/>
        </w:rPr>
        <w:t>A literature survey is a method of researching existing literature and studies related to a specific topic.The topic of electricity consumption in India is a well-researched area, with many studies having been conducted to understand consumption patterns and trends, as well as the impact of government policies and investment opportunities.A study by (Kumar et al., 2020) analyzed the electricity consumption patterns in India and identified the major contributors to the consumption. The study found that the residential sector was the largest consumer of electricity, followed by the commercial and industrial sectors.Another study by (Jain and Rathi, 2019) analyzed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14:paraId="44CDAAED"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000000">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000000">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000000">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5D4DA209" w:rsidR="00AE4F54" w:rsidRDefault="00803503" w:rsidP="006348FB">
      <w:pPr>
        <w:widowControl w:val="0"/>
        <w:spacing w:before="22" w:after="0" w:line="276" w:lineRule="auto"/>
        <w:ind w:left="720"/>
      </w:pPr>
      <w:r>
        <w:rPr>
          <w:rFonts w:ascii="Arial" w:eastAsia="Arial" w:hAnsi="Arial" w:cs="Arial"/>
          <w:sz w:val="20"/>
          <w:szCs w:val="20"/>
        </w:rPr>
        <w:t xml:space="preserve">           </w:t>
      </w:r>
      <w:r w:rsidR="00306325" w:rsidRPr="00306325">
        <w:rPr>
          <w:rFonts w:ascii="Arial" w:eastAsia="Arial" w:hAnsi="Arial" w:cs="Arial"/>
          <w:sz w:val="20"/>
          <w:szCs w:val="20"/>
        </w:rPr>
        <w:t>https://github.com/20A31A05B8/Smartinterns</w:t>
      </w:r>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000000">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andUsage.</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Units(MU)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000000">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Download mysql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000000">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000000">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000000">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This data is preprocessed initially. Lets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The number of unique visualizations that can be created with a given dataset. Some common types of visualizations that can be used to analyze the performance and efficiency of Radisson Hotels include bar charts, line charts, heat maps, scatter plots, pie charts,Maps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understand  Region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000000">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000000">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000000">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The responsiveness and design of a dashboard for analyzing the performance and efficiency of Radisson Hotels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000000">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61B030C5" w:rsidR="00AE4F54" w:rsidRDefault="00AE4F54" w:rsidP="00804B40">
      <w:pPr>
        <w:pBdr>
          <w:top w:val="nil"/>
          <w:left w:val="nil"/>
          <w:bottom w:val="nil"/>
          <w:right w:val="nil"/>
          <w:between w:val="nil"/>
        </w:pBdr>
        <w:spacing w:before="240" w:line="240" w:lineRule="auto"/>
        <w:ind w:left="720"/>
        <w:rPr>
          <w:rFonts w:ascii="Arial" w:eastAsia="Arial" w:hAnsi="Arial" w:cs="Arial"/>
          <w:color w:val="000000"/>
          <w:sz w:val="20"/>
          <w:szCs w:val="20"/>
        </w:rPr>
      </w:pPr>
    </w:p>
    <w:p w14:paraId="0AE04B21"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25431D9F" w14:textId="1BC6C71B"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noProof/>
          <w:color w:val="000000"/>
          <w:sz w:val="20"/>
          <w:szCs w:val="20"/>
        </w:rPr>
        <w:drawing>
          <wp:inline distT="0" distB="0" distL="0" distR="0" wp14:anchorId="33D10E7B" wp14:editId="48280275">
            <wp:extent cx="5492651" cy="3263900"/>
            <wp:effectExtent l="0" t="0" r="0" b="0"/>
            <wp:docPr id="82335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56240" name="Picture 82335624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01214" cy="3268988"/>
                    </a:xfrm>
                    <a:prstGeom prst="rect">
                      <a:avLst/>
                    </a:prstGeom>
                  </pic:spPr>
                </pic:pic>
              </a:graphicData>
            </a:graphic>
          </wp:inline>
        </w:drawing>
      </w:r>
    </w:p>
    <w:p w14:paraId="55E715AA"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638B5E23"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500074C8"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0882A4AC"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2C4CA217"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59832CFF" w14:textId="16F41169" w:rsidR="00AE4F54" w:rsidRDefault="0000000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lastRenderedPageBreak/>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000000">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t>Activity:1- No of Scenes of Story</w:t>
      </w:r>
    </w:p>
    <w:p w14:paraId="7334CEB2" w14:textId="77777777" w:rsidR="00AE4F54" w:rsidRDefault="00000000">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01326E97" w:rsidR="00AE4F54" w:rsidRDefault="00804B40" w:rsidP="00804B40">
      <w:pPr>
        <w:pBdr>
          <w:top w:val="nil"/>
          <w:left w:val="nil"/>
          <w:bottom w:val="nil"/>
          <w:right w:val="nil"/>
          <w:between w:val="nil"/>
        </w:pBdr>
        <w:spacing w:after="200" w:line="240" w:lineRule="auto"/>
        <w:rPr>
          <w:color w:val="333333"/>
        </w:rPr>
      </w:pPr>
      <w:r>
        <w:rPr>
          <w:rFonts w:ascii="Arial" w:eastAsia="Arial" w:hAnsi="Arial" w:cs="Arial"/>
          <w:noProof/>
          <w:color w:val="000000"/>
          <w:sz w:val="20"/>
          <w:szCs w:val="20"/>
        </w:rPr>
        <w:drawing>
          <wp:inline distT="0" distB="0" distL="0" distR="0" wp14:anchorId="06C936DB" wp14:editId="126BAF12">
            <wp:extent cx="5731510" cy="3223895"/>
            <wp:effectExtent l="0" t="0" r="2540" b="0"/>
            <wp:docPr id="1820483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3690" name="Picture 182048369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5F1D6F65"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000000">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000000">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Open the MySQL Workbench, go to the database then click to expand the tables,select the table and click on (i) button to get the information related to table such as column count,table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000000">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and 2020 Monthwise Consumption</w:t>
      </w:r>
    </w:p>
    <w:p w14:paraId="7D5EAC0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548826" cy="2358497"/>
                    </a:xfrm>
                    <a:prstGeom prst="rect">
                      <a:avLst/>
                    </a:prstGeom>
                    <a:ln/>
                  </pic:spPr>
                </pic:pic>
              </a:graphicData>
            </a:graphic>
          </wp:inline>
        </w:drawing>
      </w:r>
    </w:p>
    <w:p w14:paraId="1B328822"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000000">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000000"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r>
        <w:rPr>
          <w:rFonts w:ascii="Arial" w:eastAsia="Arial" w:hAnsi="Arial" w:cs="Arial"/>
          <w:b/>
          <w:color w:val="333333"/>
          <w:sz w:val="20"/>
          <w:szCs w:val="20"/>
        </w:rPr>
        <w:t>Explanation :</w:t>
      </w:r>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BEBAFCDB-4201-4B00-A1E4-726D212216A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2CB3FF7-1657-40ED-8119-5F29EE4AC995}"/>
    <w:embedBold r:id="rId3" w:fontKey="{E6E6F59B-A981-41E3-837D-6D42F30AA562}"/>
  </w:font>
  <w:font w:name="Calibri Light">
    <w:panose1 w:val="020F0302020204030204"/>
    <w:charset w:val="00"/>
    <w:family w:val="swiss"/>
    <w:pitch w:val="variable"/>
    <w:sig w:usb0="E4002EFF" w:usb1="C200247B" w:usb2="00000009" w:usb3="00000000" w:csb0="000001FF" w:csb1="00000000"/>
    <w:embedRegular r:id="rId4" w:fontKey="{DFF53695-1D10-428C-9835-0FC48E4C8246}"/>
  </w:font>
  <w:font w:name="Georgia">
    <w:panose1 w:val="02040502050405020303"/>
    <w:charset w:val="00"/>
    <w:family w:val="roman"/>
    <w:pitch w:val="variable"/>
    <w:sig w:usb0="00000287" w:usb1="00000000" w:usb2="00000000" w:usb3="00000000" w:csb0="0000009F" w:csb1="00000000"/>
    <w:embedRegular r:id="rId5" w:fontKey="{1A6627FE-7D33-4B38-92F2-4A9AC7AA74D1}"/>
    <w:embedItalic r:id="rId6" w:fontKey="{4A7070DC-C320-4798-936F-317350301DC2}"/>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242A1A"/>
    <w:rsid w:val="00306325"/>
    <w:rsid w:val="00622EAC"/>
    <w:rsid w:val="006348FB"/>
    <w:rsid w:val="007B018C"/>
    <w:rsid w:val="00803503"/>
    <w:rsid w:val="00804B40"/>
    <w:rsid w:val="00AE4F54"/>
    <w:rsid w:val="00FE36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Pages>
  <Words>1842</Words>
  <Characters>10505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20A31A05B8</cp:lastModifiedBy>
  <cp:revision>2</cp:revision>
  <dcterms:created xsi:type="dcterms:W3CDTF">2024-04-27T13:20:00Z</dcterms:created>
  <dcterms:modified xsi:type="dcterms:W3CDTF">2024-04-27T13:20:00Z</dcterms:modified>
</cp:coreProperties>
</file>